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96B" w:rsidRDefault="0096396B" w:rsidP="0096396B">
      <w:pPr>
        <w:spacing w:after="0" w:line="240" w:lineRule="atLeast"/>
        <w:rPr>
          <w:rFonts w:ascii="Times New Roman" w:hAnsi="Times New Roman"/>
          <w:sz w:val="24"/>
          <w:szCs w:val="24"/>
        </w:rPr>
      </w:pPr>
    </w:p>
    <w:p w:rsidR="0096396B" w:rsidRDefault="0096396B" w:rsidP="0096396B"/>
    <w:p w:rsidR="00421FFD" w:rsidRPr="009E132C" w:rsidRDefault="0096396B" w:rsidP="0096396B">
      <w:pPr>
        <w:rPr>
          <w:rFonts w:ascii="Times New Roman" w:hAnsi="Times New Roman"/>
          <w:b/>
          <w:bCs/>
          <w:sz w:val="24"/>
          <w:szCs w:val="24"/>
        </w:rPr>
      </w:pPr>
      <w:r>
        <w:rPr>
          <w:rFonts w:ascii="Calibri" w:hAnsi="Calibri"/>
          <w:noProof/>
        </w:rPr>
        <w:drawing>
          <wp:anchor distT="0" distB="0" distL="114300" distR="114300" simplePos="0" relativeHeight="251660288" behindDoc="1" locked="0" layoutInCell="1" allowOverlap="1">
            <wp:simplePos x="0" y="0"/>
            <wp:positionH relativeFrom="margin">
              <wp:posOffset>2437765</wp:posOffset>
            </wp:positionH>
            <wp:positionV relativeFrom="margin">
              <wp:posOffset>-493395</wp:posOffset>
            </wp:positionV>
            <wp:extent cx="1054100" cy="1221105"/>
            <wp:effectExtent l="19050" t="0" r="0" b="0"/>
            <wp:wrapSquare wrapText="bothSides"/>
            <wp:docPr id="2"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6" cstate="print"/>
                    <a:srcRect/>
                    <a:stretch>
                      <a:fillRect/>
                    </a:stretch>
                  </pic:blipFill>
                  <pic:spPr bwMode="auto">
                    <a:xfrm>
                      <a:off x="0" y="0"/>
                      <a:ext cx="1054100" cy="1221105"/>
                    </a:xfrm>
                    <a:prstGeom prst="rect">
                      <a:avLst/>
                    </a:prstGeom>
                    <a:noFill/>
                  </pic:spPr>
                </pic:pic>
              </a:graphicData>
            </a:graphic>
          </wp:anchor>
        </w:drawing>
      </w:r>
    </w:p>
    <w:p w:rsidR="0096396B" w:rsidRDefault="001C0549" w:rsidP="0096396B">
      <w:pPr>
        <w:spacing w:after="0" w:line="240" w:lineRule="auto"/>
        <w:jc w:val="center"/>
        <w:rPr>
          <w:rFonts w:ascii="Times New Roman" w:hAnsi="Times New Roman"/>
          <w:b/>
          <w:bCs/>
          <w:sz w:val="24"/>
          <w:szCs w:val="24"/>
        </w:rPr>
      </w:pPr>
      <w:r>
        <w:rPr>
          <w:rFonts w:ascii="Times New Roman" w:hAnsi="Times New Roman"/>
          <w:b/>
          <w:bCs/>
          <w:sz w:val="24"/>
          <w:szCs w:val="24"/>
        </w:rPr>
        <w:t>Муниципальное образование «</w:t>
      </w:r>
      <w:proofErr w:type="spellStart"/>
      <w:r>
        <w:rPr>
          <w:rFonts w:ascii="Times New Roman" w:hAnsi="Times New Roman"/>
          <w:b/>
          <w:bCs/>
          <w:sz w:val="24"/>
          <w:szCs w:val="24"/>
        </w:rPr>
        <w:t>Нукутский</w:t>
      </w:r>
      <w:proofErr w:type="spellEnd"/>
      <w:r>
        <w:rPr>
          <w:rFonts w:ascii="Times New Roman" w:hAnsi="Times New Roman"/>
          <w:b/>
          <w:bCs/>
          <w:sz w:val="24"/>
          <w:szCs w:val="24"/>
        </w:rPr>
        <w:t xml:space="preserve"> район»</w:t>
      </w:r>
    </w:p>
    <w:p w:rsidR="001C0549" w:rsidRPr="009E132C" w:rsidRDefault="001C0549" w:rsidP="0096396B">
      <w:pPr>
        <w:spacing w:after="0" w:line="240" w:lineRule="auto"/>
        <w:jc w:val="center"/>
        <w:rPr>
          <w:rFonts w:ascii="Times New Roman" w:hAnsi="Times New Roman"/>
          <w:b/>
          <w:bCs/>
          <w:sz w:val="24"/>
          <w:szCs w:val="24"/>
        </w:rPr>
      </w:pP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 xml:space="preserve">ДУМА МУНИЦИПАЛЬНОГО ОБРАЗОВАНИЯ </w:t>
      </w:r>
    </w:p>
    <w:p w:rsidR="0096396B" w:rsidRPr="009E132C" w:rsidRDefault="0096396B" w:rsidP="0096396B">
      <w:pPr>
        <w:spacing w:after="0" w:line="240" w:lineRule="auto"/>
        <w:jc w:val="center"/>
        <w:rPr>
          <w:rFonts w:ascii="Times New Roman" w:hAnsi="Times New Roman"/>
          <w:b/>
          <w:bCs/>
          <w:sz w:val="24"/>
          <w:szCs w:val="24"/>
        </w:rPr>
      </w:pPr>
      <w:r w:rsidRPr="009E132C">
        <w:rPr>
          <w:rFonts w:ascii="Times New Roman" w:hAnsi="Times New Roman"/>
          <w:b/>
          <w:bCs/>
          <w:sz w:val="24"/>
          <w:szCs w:val="24"/>
        </w:rPr>
        <w:t>«НУКУТСКИЙ РАЙОН»</w:t>
      </w:r>
    </w:p>
    <w:p w:rsidR="0096396B" w:rsidRPr="009E132C" w:rsidRDefault="0096396B" w:rsidP="0096396B">
      <w:pPr>
        <w:spacing w:after="0" w:line="240" w:lineRule="auto"/>
        <w:jc w:val="center"/>
        <w:rPr>
          <w:rFonts w:ascii="Times New Roman" w:hAnsi="Times New Roman"/>
          <w:b/>
          <w:bCs/>
          <w:sz w:val="24"/>
          <w:szCs w:val="24"/>
        </w:rPr>
      </w:pPr>
    </w:p>
    <w:p w:rsidR="0096396B" w:rsidRPr="009E132C" w:rsidRDefault="0096396B" w:rsidP="0096396B">
      <w:pPr>
        <w:tabs>
          <w:tab w:val="left" w:pos="3918"/>
        </w:tabs>
        <w:spacing w:after="0" w:line="240" w:lineRule="auto"/>
        <w:rPr>
          <w:rFonts w:ascii="Times New Roman" w:hAnsi="Times New Roman"/>
          <w:b/>
          <w:bCs/>
          <w:sz w:val="24"/>
          <w:szCs w:val="24"/>
        </w:rPr>
      </w:pPr>
      <w:r w:rsidRPr="009E132C">
        <w:rPr>
          <w:rFonts w:ascii="Times New Roman" w:hAnsi="Times New Roman"/>
          <w:b/>
          <w:bCs/>
          <w:sz w:val="24"/>
          <w:szCs w:val="24"/>
        </w:rPr>
        <w:tab/>
        <w:t>Седьмой созыв</w:t>
      </w:r>
    </w:p>
    <w:p w:rsidR="0096396B" w:rsidRPr="009E132C" w:rsidRDefault="0096396B" w:rsidP="0096396B">
      <w:pPr>
        <w:spacing w:after="0" w:line="240" w:lineRule="auto"/>
        <w:rPr>
          <w:rFonts w:ascii="Times New Roman" w:hAnsi="Times New Roman"/>
          <w:b/>
          <w:bCs/>
          <w:sz w:val="24"/>
          <w:szCs w:val="24"/>
          <w:u w:val="single"/>
        </w:rPr>
      </w:pPr>
    </w:p>
    <w:p w:rsidR="0096396B" w:rsidRPr="009E132C" w:rsidRDefault="0096396B" w:rsidP="0096396B">
      <w:pPr>
        <w:spacing w:after="0" w:line="240" w:lineRule="auto"/>
        <w:rPr>
          <w:rFonts w:ascii="Times New Roman" w:hAnsi="Times New Roman"/>
          <w:b/>
          <w:bCs/>
          <w:sz w:val="24"/>
          <w:szCs w:val="24"/>
          <w:u w:val="single"/>
        </w:rPr>
      </w:pPr>
      <w:r w:rsidRPr="009E132C">
        <w:rPr>
          <w:rFonts w:ascii="Times New Roman" w:hAnsi="Times New Roman"/>
          <w:b/>
          <w:bCs/>
          <w:sz w:val="24"/>
          <w:szCs w:val="24"/>
          <w:u w:val="single"/>
        </w:rPr>
        <w:t>____________________________            РЕШЕНИЕ_________________________________</w:t>
      </w:r>
    </w:p>
    <w:p w:rsidR="0096396B" w:rsidRPr="009E132C" w:rsidRDefault="00DB2A09" w:rsidP="0096396B">
      <w:pPr>
        <w:spacing w:after="0" w:line="240" w:lineRule="auto"/>
        <w:rPr>
          <w:rFonts w:ascii="Times New Roman" w:hAnsi="Times New Roman"/>
          <w:sz w:val="24"/>
          <w:szCs w:val="24"/>
        </w:rPr>
      </w:pPr>
      <w:r>
        <w:rPr>
          <w:rFonts w:ascii="Times New Roman" w:hAnsi="Times New Roman"/>
          <w:sz w:val="24"/>
          <w:szCs w:val="24"/>
        </w:rPr>
        <w:t>02 сентября</w:t>
      </w:r>
      <w:r w:rsidR="00FD7149">
        <w:rPr>
          <w:rFonts w:ascii="Times New Roman" w:hAnsi="Times New Roman"/>
          <w:sz w:val="24"/>
          <w:szCs w:val="24"/>
        </w:rPr>
        <w:t xml:space="preserve"> </w:t>
      </w:r>
      <w:r w:rsidR="0096396B" w:rsidRPr="009E132C">
        <w:rPr>
          <w:rFonts w:ascii="Times New Roman" w:hAnsi="Times New Roman"/>
          <w:sz w:val="24"/>
          <w:szCs w:val="24"/>
        </w:rPr>
        <w:t>202</w:t>
      </w:r>
      <w:r w:rsidR="006712DD">
        <w:rPr>
          <w:rFonts w:ascii="Times New Roman" w:hAnsi="Times New Roman"/>
          <w:sz w:val="24"/>
          <w:szCs w:val="24"/>
        </w:rPr>
        <w:t xml:space="preserve">2 г.                     </w:t>
      </w:r>
      <w:r w:rsidR="00D61BC7">
        <w:rPr>
          <w:rFonts w:ascii="Times New Roman" w:hAnsi="Times New Roman"/>
          <w:sz w:val="24"/>
          <w:szCs w:val="24"/>
        </w:rPr>
        <w:t xml:space="preserve">                   </w:t>
      </w:r>
      <w:r w:rsidR="006712DD">
        <w:rPr>
          <w:rFonts w:ascii="Times New Roman" w:hAnsi="Times New Roman"/>
          <w:sz w:val="24"/>
          <w:szCs w:val="24"/>
        </w:rPr>
        <w:t xml:space="preserve"> </w:t>
      </w:r>
      <w:r w:rsidR="0096396B" w:rsidRPr="009E132C">
        <w:rPr>
          <w:rFonts w:ascii="Times New Roman" w:hAnsi="Times New Roman"/>
          <w:sz w:val="24"/>
          <w:szCs w:val="24"/>
        </w:rPr>
        <w:t xml:space="preserve">№ </w:t>
      </w:r>
      <w:r w:rsidR="00D61BC7">
        <w:rPr>
          <w:rFonts w:ascii="Times New Roman" w:hAnsi="Times New Roman"/>
          <w:sz w:val="24"/>
          <w:szCs w:val="24"/>
        </w:rPr>
        <w:t xml:space="preserve">                                              </w:t>
      </w:r>
      <w:r w:rsidR="0096396B" w:rsidRPr="009E132C">
        <w:rPr>
          <w:rFonts w:ascii="Times New Roman" w:hAnsi="Times New Roman"/>
          <w:sz w:val="24"/>
          <w:szCs w:val="24"/>
        </w:rPr>
        <w:t xml:space="preserve">п. </w:t>
      </w:r>
      <w:proofErr w:type="spellStart"/>
      <w:r w:rsidR="0096396B" w:rsidRPr="009E132C">
        <w:rPr>
          <w:rFonts w:ascii="Times New Roman" w:hAnsi="Times New Roman"/>
          <w:sz w:val="24"/>
          <w:szCs w:val="24"/>
        </w:rPr>
        <w:t>Новонукутский</w:t>
      </w:r>
      <w:proofErr w:type="spellEnd"/>
    </w:p>
    <w:p w:rsidR="003140DA" w:rsidRDefault="003140DA" w:rsidP="003140DA">
      <w:pPr>
        <w:spacing w:after="0" w:line="240" w:lineRule="auto"/>
        <w:jc w:val="center"/>
        <w:rPr>
          <w:rFonts w:ascii="Times New Roman" w:hAnsi="Times New Roman" w:cs="Times New Roman"/>
          <w:b/>
          <w:sz w:val="24"/>
          <w:szCs w:val="24"/>
        </w:rPr>
      </w:pPr>
    </w:p>
    <w:p w:rsidR="003140DA" w:rsidRDefault="003140DA" w:rsidP="003140DA">
      <w:pPr>
        <w:spacing w:after="0" w:line="240" w:lineRule="auto"/>
        <w:jc w:val="center"/>
        <w:rPr>
          <w:rFonts w:ascii="Times New Roman" w:hAnsi="Times New Roman" w:cs="Times New Roman"/>
          <w:b/>
          <w:sz w:val="24"/>
          <w:szCs w:val="24"/>
        </w:rPr>
      </w:pPr>
    </w:p>
    <w:p w:rsidR="003140DA" w:rsidRPr="0032797E" w:rsidRDefault="003140DA" w:rsidP="003140DA">
      <w:pPr>
        <w:pStyle w:val="a3"/>
        <w:tabs>
          <w:tab w:val="left" w:pos="5220"/>
        </w:tabs>
        <w:jc w:val="both"/>
        <w:rPr>
          <w:b w:val="0"/>
          <w:bCs/>
          <w:szCs w:val="24"/>
        </w:rPr>
      </w:pPr>
      <w:r w:rsidRPr="0032797E">
        <w:rPr>
          <w:b w:val="0"/>
          <w:bCs/>
          <w:szCs w:val="24"/>
        </w:rPr>
        <w:t xml:space="preserve">О внесении изменений и дополнений </w:t>
      </w:r>
    </w:p>
    <w:p w:rsidR="003140DA" w:rsidRPr="0032797E" w:rsidRDefault="003140DA" w:rsidP="003140DA">
      <w:pPr>
        <w:pStyle w:val="a3"/>
        <w:tabs>
          <w:tab w:val="left" w:pos="5220"/>
        </w:tabs>
        <w:jc w:val="both"/>
        <w:rPr>
          <w:b w:val="0"/>
          <w:bCs/>
          <w:szCs w:val="24"/>
        </w:rPr>
      </w:pPr>
      <w:r w:rsidRPr="0032797E">
        <w:rPr>
          <w:b w:val="0"/>
          <w:bCs/>
          <w:szCs w:val="24"/>
        </w:rPr>
        <w:t>в Устав муниципального образования</w:t>
      </w:r>
    </w:p>
    <w:p w:rsidR="003140DA" w:rsidRPr="0089516A" w:rsidRDefault="003140DA" w:rsidP="003140DA">
      <w:pPr>
        <w:pStyle w:val="a3"/>
        <w:tabs>
          <w:tab w:val="left" w:pos="5220"/>
        </w:tabs>
        <w:jc w:val="both"/>
        <w:rPr>
          <w:b w:val="0"/>
          <w:bCs/>
          <w:szCs w:val="24"/>
        </w:rPr>
      </w:pPr>
      <w:r w:rsidRPr="0032797E">
        <w:rPr>
          <w:b w:val="0"/>
          <w:bCs/>
          <w:szCs w:val="24"/>
        </w:rPr>
        <w:t>«Нукутский район»</w:t>
      </w:r>
    </w:p>
    <w:p w:rsidR="003140DA" w:rsidRPr="0089516A" w:rsidRDefault="003140DA" w:rsidP="003140DA">
      <w:pPr>
        <w:pStyle w:val="a3"/>
        <w:tabs>
          <w:tab w:val="left" w:pos="5220"/>
        </w:tabs>
        <w:jc w:val="both"/>
        <w:rPr>
          <w:b w:val="0"/>
          <w:bCs/>
          <w:szCs w:val="24"/>
        </w:rPr>
      </w:pPr>
    </w:p>
    <w:p w:rsidR="003140DA" w:rsidRPr="0089516A" w:rsidRDefault="003140DA" w:rsidP="003140DA">
      <w:pPr>
        <w:pStyle w:val="a3"/>
        <w:tabs>
          <w:tab w:val="left" w:pos="5220"/>
        </w:tabs>
        <w:jc w:val="both"/>
        <w:rPr>
          <w:b w:val="0"/>
          <w:bCs/>
          <w:szCs w:val="24"/>
        </w:rPr>
      </w:pPr>
    </w:p>
    <w:p w:rsidR="003140DA" w:rsidRPr="0089516A" w:rsidRDefault="003140DA" w:rsidP="007C78B5">
      <w:pPr>
        <w:pStyle w:val="a3"/>
        <w:tabs>
          <w:tab w:val="left" w:pos="5220"/>
        </w:tabs>
        <w:ind w:firstLine="709"/>
        <w:jc w:val="both"/>
        <w:rPr>
          <w:b w:val="0"/>
          <w:bCs/>
          <w:szCs w:val="24"/>
        </w:rPr>
      </w:pPr>
      <w:r w:rsidRPr="0089516A">
        <w:rPr>
          <w:b w:val="0"/>
          <w:bCs/>
          <w:szCs w:val="24"/>
        </w:rPr>
        <w:t>В целях приведения Устава муниципального образования «Нукутский район» в соответствие с действующим законодательством</w:t>
      </w:r>
      <w:r>
        <w:rPr>
          <w:b w:val="0"/>
          <w:bCs/>
          <w:szCs w:val="24"/>
        </w:rPr>
        <w:t xml:space="preserve"> Российской Федерации</w:t>
      </w:r>
      <w:r w:rsidRPr="0089516A">
        <w:rPr>
          <w:b w:val="0"/>
          <w:bCs/>
          <w:szCs w:val="24"/>
        </w:rPr>
        <w:t xml:space="preserve">, руководствуясь </w:t>
      </w:r>
      <w:r>
        <w:rPr>
          <w:b w:val="0"/>
          <w:bCs/>
          <w:szCs w:val="24"/>
        </w:rPr>
        <w:t>статьей 35 Федерального закона от 06 октября 2003 г. № 131-ФЗ «Об общих принципах организации местного самоуправления в Российской Федерации», статьями</w:t>
      </w:r>
      <w:r w:rsidRPr="0089516A">
        <w:rPr>
          <w:b w:val="0"/>
          <w:bCs/>
          <w:szCs w:val="24"/>
        </w:rPr>
        <w:t xml:space="preserve"> 25, 27 Устава муниципального образования «Нукутский район», Дума</w:t>
      </w:r>
    </w:p>
    <w:p w:rsidR="003140DA" w:rsidRPr="0089516A" w:rsidRDefault="003140DA" w:rsidP="003140DA">
      <w:pPr>
        <w:pStyle w:val="a3"/>
        <w:tabs>
          <w:tab w:val="left" w:pos="5220"/>
        </w:tabs>
        <w:jc w:val="both"/>
        <w:rPr>
          <w:bCs/>
          <w:szCs w:val="24"/>
        </w:rPr>
      </w:pPr>
    </w:p>
    <w:p w:rsidR="003140DA" w:rsidRPr="0089516A" w:rsidRDefault="003140DA" w:rsidP="003140DA">
      <w:pPr>
        <w:pStyle w:val="a3"/>
        <w:tabs>
          <w:tab w:val="left" w:pos="5220"/>
        </w:tabs>
        <w:rPr>
          <w:bCs/>
          <w:szCs w:val="24"/>
        </w:rPr>
      </w:pPr>
      <w:r w:rsidRPr="0089516A">
        <w:rPr>
          <w:bCs/>
          <w:szCs w:val="24"/>
        </w:rPr>
        <w:t>РЕШИЛА:</w:t>
      </w:r>
    </w:p>
    <w:p w:rsidR="003140DA" w:rsidRPr="0089516A" w:rsidRDefault="003140DA" w:rsidP="003140DA">
      <w:pPr>
        <w:pStyle w:val="a3"/>
        <w:tabs>
          <w:tab w:val="left" w:pos="5220"/>
        </w:tabs>
        <w:rPr>
          <w:bCs/>
          <w:szCs w:val="24"/>
        </w:rPr>
      </w:pPr>
    </w:p>
    <w:p w:rsidR="00B551F1" w:rsidRDefault="003140DA" w:rsidP="003C4145">
      <w:pPr>
        <w:pStyle w:val="a3"/>
        <w:numPr>
          <w:ilvl w:val="0"/>
          <w:numId w:val="1"/>
        </w:numPr>
        <w:tabs>
          <w:tab w:val="left" w:pos="0"/>
        </w:tabs>
        <w:ind w:left="0" w:firstLine="0"/>
        <w:jc w:val="both"/>
        <w:rPr>
          <w:b w:val="0"/>
          <w:bCs/>
          <w:szCs w:val="24"/>
        </w:rPr>
      </w:pPr>
      <w:r w:rsidRPr="00C845E7">
        <w:rPr>
          <w:b w:val="0"/>
          <w:bCs/>
          <w:szCs w:val="24"/>
        </w:rPr>
        <w:t>Внести в Устав муниципального образования «Нукутский район», принятого решением Ду</w:t>
      </w:r>
      <w:r>
        <w:rPr>
          <w:b w:val="0"/>
          <w:bCs/>
          <w:szCs w:val="24"/>
        </w:rPr>
        <w:t xml:space="preserve">мы МО «Нукутский район» от 03 сентября </w:t>
      </w:r>
      <w:r w:rsidRPr="00C845E7">
        <w:rPr>
          <w:b w:val="0"/>
          <w:bCs/>
          <w:szCs w:val="24"/>
        </w:rPr>
        <w:t xml:space="preserve">2010 г. № 55 </w:t>
      </w:r>
      <w:r w:rsidRPr="00B61495">
        <w:rPr>
          <w:b w:val="0"/>
          <w:bCs/>
          <w:szCs w:val="24"/>
        </w:rPr>
        <w:t>(в редакции решений Думы от 29.04.2011 г. № 35, от 20.12.2011 г. № 93, от 26.09.2012 г. № 58, от 31.01.2013 г. № 2, от 05.09.2013 г. № 56, от 28.03.2014 г. № 20, от 06.03.2015 г. № 9, от 24.12.2015 г. № 70, от 25.11.2016 г. № 66</w:t>
      </w:r>
      <w:r w:rsidR="0096396B">
        <w:rPr>
          <w:b w:val="0"/>
          <w:bCs/>
          <w:szCs w:val="24"/>
        </w:rPr>
        <w:t>,</w:t>
      </w:r>
      <w:r w:rsidRPr="00B61495">
        <w:rPr>
          <w:b w:val="0"/>
          <w:bCs/>
          <w:szCs w:val="24"/>
        </w:rPr>
        <w:t xml:space="preserve"> от17.12.2018 г. № 61</w:t>
      </w:r>
      <w:r w:rsidR="00385511" w:rsidRPr="00B61495">
        <w:rPr>
          <w:b w:val="0"/>
          <w:bCs/>
          <w:szCs w:val="24"/>
        </w:rPr>
        <w:t>, от 31.05.2019 г. № 27</w:t>
      </w:r>
      <w:r w:rsidR="004E64FD" w:rsidRPr="00B61495">
        <w:rPr>
          <w:b w:val="0"/>
          <w:bCs/>
          <w:szCs w:val="24"/>
        </w:rPr>
        <w:t>, от 29.11.2019 г. № 20</w:t>
      </w:r>
      <w:r w:rsidR="00B61495" w:rsidRPr="00B61495">
        <w:rPr>
          <w:b w:val="0"/>
          <w:bCs/>
          <w:szCs w:val="24"/>
        </w:rPr>
        <w:t>,</w:t>
      </w:r>
      <w:r w:rsidR="00B61495" w:rsidRPr="00D603B0">
        <w:rPr>
          <w:b w:val="0"/>
          <w:bCs/>
          <w:szCs w:val="24"/>
        </w:rPr>
        <w:t>от 29.05.2020 г. № 34, от 29.01.2021 г. № 4</w:t>
      </w:r>
      <w:r w:rsidR="00D603B0" w:rsidRPr="00D603B0">
        <w:rPr>
          <w:b w:val="0"/>
          <w:bCs/>
          <w:szCs w:val="24"/>
        </w:rPr>
        <w:t xml:space="preserve">, </w:t>
      </w:r>
      <w:r w:rsidR="00D603B0" w:rsidRPr="0096396B">
        <w:rPr>
          <w:b w:val="0"/>
          <w:bCs/>
          <w:szCs w:val="24"/>
        </w:rPr>
        <w:t>от 26.11.2021 г. № 67</w:t>
      </w:r>
      <w:r w:rsidRPr="0096396B">
        <w:rPr>
          <w:b w:val="0"/>
          <w:bCs/>
          <w:szCs w:val="24"/>
        </w:rPr>
        <w:t>)</w:t>
      </w:r>
      <w:r w:rsidRPr="00C845E7">
        <w:rPr>
          <w:b w:val="0"/>
          <w:bCs/>
          <w:szCs w:val="24"/>
        </w:rPr>
        <w:t xml:space="preserve"> следующие изменения: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Pr="00421FFD">
        <w:rPr>
          <w:rFonts w:ascii="Times New Roman" w:hAnsi="Times New Roman" w:cs="Times New Roman"/>
          <w:sz w:val="24"/>
          <w:szCs w:val="24"/>
        </w:rPr>
        <w:tab/>
        <w:t>статью 1 дополнить частью 3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 Устав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равной мере может использоваться в документах как «Устав МО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2)</w:t>
      </w:r>
      <w:r w:rsidRPr="00421FFD">
        <w:rPr>
          <w:rFonts w:ascii="Times New Roman" w:hAnsi="Times New Roman" w:cs="Times New Roman"/>
          <w:sz w:val="24"/>
          <w:szCs w:val="24"/>
        </w:rPr>
        <w:tab/>
        <w:t>часть 1 статьи 7 дополнить пунктом 8.1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«8.1) обеспечение первичных мер пожарной безопасности в границах муниципального района за границами городских и сельских населенных пунктов;»;</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3)</w:t>
      </w:r>
      <w:r w:rsidRPr="00421FFD">
        <w:rPr>
          <w:rFonts w:ascii="Times New Roman" w:hAnsi="Times New Roman" w:cs="Times New Roman"/>
          <w:sz w:val="24"/>
          <w:szCs w:val="24"/>
        </w:rPr>
        <w:tab/>
        <w:t xml:space="preserve"> в пункте 34 части 1 статьи 7 слова «, проведение открытого аукциона на право заключить договор о создании искусственного земельного участка» исключить;</w:t>
      </w:r>
    </w:p>
    <w:p w:rsidR="006D2CD0" w:rsidRDefault="00421FFD" w:rsidP="006D2CD0">
      <w:pPr>
        <w:pStyle w:val="a5"/>
        <w:autoSpaceDE w:val="0"/>
        <w:autoSpaceDN w:val="0"/>
        <w:adjustRightInd w:val="0"/>
        <w:spacing w:after="0" w:line="240" w:lineRule="auto"/>
        <w:jc w:val="both"/>
        <w:rPr>
          <w:rFonts w:ascii="Times New Roman" w:hAnsi="Times New Roman" w:cs="Times New Roman"/>
          <w:sz w:val="24"/>
          <w:szCs w:val="24"/>
        </w:rPr>
      </w:pPr>
      <w:r w:rsidRPr="00421FFD">
        <w:rPr>
          <w:rFonts w:ascii="Times New Roman" w:hAnsi="Times New Roman" w:cs="Times New Roman"/>
          <w:b/>
          <w:sz w:val="24"/>
          <w:szCs w:val="24"/>
        </w:rPr>
        <w:t>4)</w:t>
      </w:r>
      <w:r w:rsidRPr="00421FFD">
        <w:rPr>
          <w:rFonts w:ascii="Times New Roman" w:hAnsi="Times New Roman" w:cs="Times New Roman"/>
          <w:sz w:val="24"/>
          <w:szCs w:val="24"/>
        </w:rPr>
        <w:tab/>
      </w:r>
      <w:r w:rsidR="006D2CD0">
        <w:rPr>
          <w:rFonts w:ascii="Times New Roman" w:hAnsi="Times New Roman" w:cs="Times New Roman"/>
          <w:sz w:val="24"/>
          <w:szCs w:val="24"/>
        </w:rPr>
        <w:t xml:space="preserve">пункт 1 части 3 статьи 7 изложить в новой редакции: </w:t>
      </w:r>
    </w:p>
    <w:p w:rsidR="006D2CD0" w:rsidRPr="00AB680E" w:rsidRDefault="006D2CD0" w:rsidP="006D2CD0">
      <w:pPr>
        <w:pStyle w:val="a5"/>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4E58EF">
        <w:rPr>
          <w:rFonts w:ascii="Times New Roman" w:hAnsi="Times New Roman" w:cs="Times New Roman"/>
          <w:sz w:val="24"/>
          <w:szCs w:val="24"/>
        </w:rPr>
        <w:t>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Pr>
          <w:rFonts w:ascii="Times New Roman" w:hAnsi="Times New Roman" w:cs="Times New Roman"/>
          <w:sz w:val="24"/>
          <w:szCs w:val="24"/>
        </w:rPr>
        <w:t>»;</w:t>
      </w:r>
    </w:p>
    <w:p w:rsidR="00421FFD" w:rsidRPr="00421FFD" w:rsidRDefault="006D2CD0" w:rsidP="00421FFD">
      <w:pPr>
        <w:spacing w:after="0" w:line="0" w:lineRule="atLeast"/>
        <w:ind w:firstLine="709"/>
        <w:jc w:val="both"/>
        <w:rPr>
          <w:rFonts w:ascii="Times New Roman" w:hAnsi="Times New Roman" w:cs="Times New Roman"/>
          <w:sz w:val="24"/>
          <w:szCs w:val="24"/>
        </w:rPr>
      </w:pPr>
      <w:r w:rsidRPr="006D2CD0">
        <w:rPr>
          <w:rFonts w:ascii="Times New Roman" w:hAnsi="Times New Roman" w:cs="Times New Roman"/>
          <w:b/>
          <w:sz w:val="24"/>
          <w:szCs w:val="24"/>
        </w:rPr>
        <w:t>5)</w:t>
      </w:r>
      <w:r w:rsidR="00DB2A09">
        <w:rPr>
          <w:rFonts w:ascii="Times New Roman" w:hAnsi="Times New Roman" w:cs="Times New Roman"/>
          <w:b/>
          <w:sz w:val="24"/>
          <w:szCs w:val="24"/>
        </w:rPr>
        <w:t xml:space="preserve"> </w:t>
      </w:r>
      <w:r w:rsidR="00421FFD" w:rsidRPr="00421FFD">
        <w:rPr>
          <w:rFonts w:ascii="Times New Roman" w:hAnsi="Times New Roman" w:cs="Times New Roman"/>
          <w:sz w:val="24"/>
          <w:szCs w:val="24"/>
        </w:rPr>
        <w:t>в пункте 7 части 3 статьи 7 слова «, проведение открытого аукциона на право заключить договор о создании искусственного земельного участка» исключить;</w:t>
      </w:r>
    </w:p>
    <w:p w:rsidR="00421FFD" w:rsidRPr="00421FFD" w:rsidRDefault="006D2CD0" w:rsidP="00421FFD">
      <w:pPr>
        <w:spacing w:after="0" w:line="0" w:lineRule="atLeast"/>
        <w:ind w:firstLine="709"/>
        <w:jc w:val="both"/>
        <w:rPr>
          <w:rFonts w:ascii="Times New Roman" w:hAnsi="Times New Roman" w:cs="Times New Roman"/>
          <w:sz w:val="24"/>
          <w:szCs w:val="24"/>
        </w:rPr>
      </w:pPr>
      <w:r>
        <w:rPr>
          <w:rFonts w:ascii="Times New Roman" w:hAnsi="Times New Roman" w:cs="Times New Roman"/>
          <w:b/>
          <w:sz w:val="24"/>
          <w:szCs w:val="24"/>
        </w:rPr>
        <w:t>6</w:t>
      </w:r>
      <w:r w:rsidR="00421FFD" w:rsidRPr="00421FFD">
        <w:rPr>
          <w:rFonts w:ascii="Times New Roman" w:hAnsi="Times New Roman" w:cs="Times New Roman"/>
          <w:b/>
          <w:sz w:val="24"/>
          <w:szCs w:val="24"/>
        </w:rPr>
        <w:t>)</w:t>
      </w:r>
      <w:r w:rsidR="00421FFD" w:rsidRPr="00421FFD">
        <w:rPr>
          <w:rFonts w:ascii="Times New Roman" w:hAnsi="Times New Roman" w:cs="Times New Roman"/>
          <w:sz w:val="24"/>
          <w:szCs w:val="24"/>
        </w:rPr>
        <w:tab/>
        <w:t>часть 1 статьи 8 дополнить пунктом 16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«16) создание муниципальной пожарной охраны.»;</w:t>
      </w:r>
    </w:p>
    <w:p w:rsidR="00421FFD" w:rsidRPr="00421FFD" w:rsidRDefault="006D2CD0" w:rsidP="00421FFD">
      <w:pPr>
        <w:spacing w:after="0" w:line="0" w:lineRule="atLeast"/>
        <w:ind w:firstLine="709"/>
        <w:jc w:val="both"/>
        <w:rPr>
          <w:rFonts w:ascii="Times New Roman" w:hAnsi="Times New Roman" w:cs="Times New Roman"/>
          <w:sz w:val="24"/>
          <w:szCs w:val="24"/>
        </w:rPr>
      </w:pPr>
      <w:r>
        <w:rPr>
          <w:rFonts w:ascii="Times New Roman" w:hAnsi="Times New Roman" w:cs="Times New Roman"/>
          <w:b/>
          <w:sz w:val="24"/>
          <w:szCs w:val="24"/>
        </w:rPr>
        <w:t>7</w:t>
      </w:r>
      <w:r w:rsidR="00421FFD" w:rsidRPr="00421FFD">
        <w:rPr>
          <w:rFonts w:ascii="Times New Roman" w:hAnsi="Times New Roman" w:cs="Times New Roman"/>
          <w:b/>
          <w:sz w:val="24"/>
          <w:szCs w:val="24"/>
        </w:rPr>
        <w:t>)</w:t>
      </w:r>
      <w:r w:rsidR="00421FFD" w:rsidRPr="00421FFD">
        <w:rPr>
          <w:rFonts w:ascii="Times New Roman" w:hAnsi="Times New Roman" w:cs="Times New Roman"/>
          <w:sz w:val="24"/>
          <w:szCs w:val="24"/>
        </w:rPr>
        <w:tab/>
        <w:t>часть 4 статьи 19 изложить в новой редакции:</w:t>
      </w:r>
    </w:p>
    <w:p w:rsidR="00421FFD" w:rsidRPr="00421FFD" w:rsidRDefault="00421FFD" w:rsidP="00BC4070">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lastRenderedPageBreak/>
        <w:t xml:space="preserve">«4. Порядок организации и проведения публичных слушаний определяется нормативно-правовым актом Думы района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w:t>
      </w:r>
      <w:r w:rsidR="006712DD" w:rsidRPr="00421FFD">
        <w:rPr>
          <w:rFonts w:ascii="Times New Roman" w:hAnsi="Times New Roman" w:cs="Times New Roman"/>
          <w:sz w:val="24"/>
          <w:szCs w:val="24"/>
        </w:rPr>
        <w:t>орган местного</w:t>
      </w:r>
      <w:r w:rsidRPr="00421FFD">
        <w:rPr>
          <w:rFonts w:ascii="Times New Roman" w:hAnsi="Times New Roman" w:cs="Times New Roman"/>
          <w:sz w:val="24"/>
          <w:szCs w:val="24"/>
        </w:rPr>
        <w:t xml:space="preserve"> самоуправления не имеет возможности размещатьинформацию 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w:t>
      </w:r>
      <w:r w:rsidR="006712DD" w:rsidRPr="00421FFD">
        <w:rPr>
          <w:rFonts w:ascii="Times New Roman" w:hAnsi="Times New Roman" w:cs="Times New Roman"/>
          <w:sz w:val="24"/>
          <w:szCs w:val="24"/>
        </w:rPr>
        <w:t>муниципального образования</w:t>
      </w:r>
      <w:r w:rsidRPr="00421FFD">
        <w:rPr>
          <w:rFonts w:ascii="Times New Roman" w:hAnsi="Times New Roman" w:cs="Times New Roman"/>
          <w:sz w:val="24"/>
          <w:szCs w:val="24"/>
        </w:rPr>
        <w:t xml:space="preserve"> своих замечаний </w:t>
      </w:r>
      <w:r w:rsidR="006712DD" w:rsidRPr="00421FFD">
        <w:rPr>
          <w:rFonts w:ascii="Times New Roman" w:hAnsi="Times New Roman" w:cs="Times New Roman"/>
          <w:sz w:val="24"/>
          <w:szCs w:val="24"/>
        </w:rPr>
        <w:t>и предложений</w:t>
      </w:r>
      <w:r w:rsidRPr="00421FFD">
        <w:rPr>
          <w:rFonts w:ascii="Times New Roman" w:hAnsi="Times New Roman" w:cs="Times New Roman"/>
          <w:sz w:val="24"/>
          <w:szCs w:val="24"/>
        </w:rPr>
        <w:t xml:space="preserve"> по вынесенному на обсуждениепроекту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r w:rsidR="00BC4070">
        <w:rPr>
          <w:rFonts w:ascii="Times New Roman" w:hAnsi="Times New Roman" w:cs="Times New Roman"/>
          <w:sz w:val="24"/>
          <w:szCs w:val="24"/>
        </w:rPr>
        <w:t>»;</w:t>
      </w:r>
    </w:p>
    <w:p w:rsidR="00421FFD" w:rsidRPr="00421FFD" w:rsidRDefault="006D2CD0" w:rsidP="00421FFD">
      <w:pPr>
        <w:spacing w:after="0" w:line="0" w:lineRule="atLeast"/>
        <w:ind w:firstLine="709"/>
        <w:jc w:val="both"/>
        <w:rPr>
          <w:rFonts w:ascii="Times New Roman" w:hAnsi="Times New Roman" w:cs="Times New Roman"/>
          <w:sz w:val="24"/>
          <w:szCs w:val="24"/>
        </w:rPr>
      </w:pPr>
      <w:r>
        <w:rPr>
          <w:rFonts w:ascii="Times New Roman" w:hAnsi="Times New Roman" w:cs="Times New Roman"/>
          <w:b/>
          <w:sz w:val="24"/>
          <w:szCs w:val="24"/>
        </w:rPr>
        <w:t>8</w:t>
      </w:r>
      <w:r w:rsidR="00421FFD" w:rsidRPr="00421FFD">
        <w:rPr>
          <w:rFonts w:ascii="Times New Roman" w:hAnsi="Times New Roman" w:cs="Times New Roman"/>
          <w:b/>
          <w:sz w:val="24"/>
          <w:szCs w:val="24"/>
        </w:rPr>
        <w:t>)</w:t>
      </w:r>
      <w:r w:rsidR="00421FFD" w:rsidRPr="00421FFD">
        <w:rPr>
          <w:rFonts w:ascii="Times New Roman" w:hAnsi="Times New Roman" w:cs="Times New Roman"/>
          <w:sz w:val="24"/>
          <w:szCs w:val="24"/>
        </w:rPr>
        <w:tab/>
        <w:t>в части 5 статьи 19 слова «, порядок организации и проведения которых определен нормативным правовым актом Думы района с учетом положений законодательства» заменить словами «в соответствии с законодательством»;</w:t>
      </w:r>
    </w:p>
    <w:p w:rsidR="00421FFD" w:rsidRPr="00421FFD" w:rsidRDefault="006D2CD0" w:rsidP="00421FFD">
      <w:pPr>
        <w:spacing w:after="0" w:line="0" w:lineRule="atLeast"/>
        <w:ind w:firstLine="709"/>
        <w:jc w:val="both"/>
        <w:rPr>
          <w:rFonts w:ascii="Times New Roman" w:hAnsi="Times New Roman" w:cs="Times New Roman"/>
          <w:sz w:val="24"/>
          <w:szCs w:val="24"/>
        </w:rPr>
      </w:pPr>
      <w:r w:rsidRPr="006D2CD0">
        <w:rPr>
          <w:rFonts w:ascii="Times New Roman" w:hAnsi="Times New Roman" w:cs="Times New Roman"/>
          <w:b/>
          <w:sz w:val="24"/>
          <w:szCs w:val="24"/>
        </w:rPr>
        <w:t>9</w:t>
      </w:r>
      <w:r w:rsidR="00421FFD" w:rsidRPr="006D2CD0">
        <w:rPr>
          <w:rFonts w:ascii="Times New Roman" w:hAnsi="Times New Roman" w:cs="Times New Roman"/>
          <w:b/>
          <w:sz w:val="24"/>
          <w:szCs w:val="24"/>
        </w:rPr>
        <w:t>)</w:t>
      </w:r>
      <w:r w:rsidR="00421FFD" w:rsidRPr="00421FFD">
        <w:rPr>
          <w:rFonts w:ascii="Times New Roman" w:hAnsi="Times New Roman" w:cs="Times New Roman"/>
          <w:sz w:val="24"/>
          <w:szCs w:val="24"/>
        </w:rPr>
        <w:tab/>
        <w:t>статью 20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2. Собрание граждан проводится по инициативе населения, Думы района, мэра района, а также в случаях, предусмотренных уставом территориального общественного самоуправления.</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Собрание граждан, проводимое по инициативе Думы района или мэра района, назначается соответственно Думой района или мэром района.</w:t>
      </w:r>
    </w:p>
    <w:p w:rsidR="00421FFD" w:rsidRPr="00421FFD" w:rsidRDefault="00421FFD" w:rsidP="00E63204">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Собрание граждан, проводимое по инициативе населения, назначается Думой района в порядке, установленном Уставом района.</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района.</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w:t>
      </w:r>
      <w:r w:rsidRPr="00421FFD">
        <w:rPr>
          <w:rFonts w:ascii="Times New Roman" w:hAnsi="Times New Roman" w:cs="Times New Roman"/>
          <w:sz w:val="24"/>
          <w:szCs w:val="24"/>
        </w:rPr>
        <w:lastRenderedPageBreak/>
        <w:t>самоуправления, к компетенции которых отнесено решение содержащихся в обращениях вопросов, с направлением письменного ответа.</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5. Порядок назначения и проведения собрания граждан, а также полномочия собрания граждан определяются Федеральным законом, Уставом района и (или) нормативными правовыми актами Думы района, уставом территориального общественного самоуправления.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6. Итоги собрания граждан подлежат официальному опубликованию (обнародованию).»;</w:t>
      </w:r>
    </w:p>
    <w:p w:rsidR="00421FFD" w:rsidRPr="00421FFD" w:rsidRDefault="006D2CD0" w:rsidP="00421FFD">
      <w:pPr>
        <w:spacing w:after="0" w:line="0" w:lineRule="atLeast"/>
        <w:ind w:firstLine="709"/>
        <w:jc w:val="both"/>
        <w:rPr>
          <w:rFonts w:ascii="Times New Roman" w:hAnsi="Times New Roman" w:cs="Times New Roman"/>
          <w:sz w:val="24"/>
          <w:szCs w:val="24"/>
        </w:rPr>
      </w:pPr>
      <w:r>
        <w:rPr>
          <w:rFonts w:ascii="Times New Roman" w:hAnsi="Times New Roman" w:cs="Times New Roman"/>
          <w:b/>
          <w:sz w:val="24"/>
          <w:szCs w:val="24"/>
        </w:rPr>
        <w:t>10</w:t>
      </w:r>
      <w:r w:rsidR="00421FFD" w:rsidRPr="00421FFD">
        <w:rPr>
          <w:rFonts w:ascii="Times New Roman" w:hAnsi="Times New Roman" w:cs="Times New Roman"/>
          <w:b/>
          <w:sz w:val="24"/>
          <w:szCs w:val="24"/>
        </w:rPr>
        <w:t>)</w:t>
      </w:r>
      <w:r w:rsidR="00421FFD" w:rsidRPr="00421FFD">
        <w:rPr>
          <w:rFonts w:ascii="Times New Roman" w:hAnsi="Times New Roman" w:cs="Times New Roman"/>
          <w:sz w:val="24"/>
          <w:szCs w:val="24"/>
        </w:rPr>
        <w:tab/>
        <w:t>часть 2 статьи 21 после слов «обладающие избирательным правом.» дополнить словами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1</w:t>
      </w:r>
      <w:r w:rsidRPr="00421FFD">
        <w:rPr>
          <w:rFonts w:ascii="Times New Roman" w:hAnsi="Times New Roman" w:cs="Times New Roman"/>
          <w:b/>
          <w:sz w:val="24"/>
          <w:szCs w:val="24"/>
        </w:rPr>
        <w:t>)</w:t>
      </w:r>
      <w:r w:rsidRPr="00421FFD">
        <w:rPr>
          <w:rFonts w:ascii="Times New Roman" w:hAnsi="Times New Roman" w:cs="Times New Roman"/>
          <w:sz w:val="24"/>
          <w:szCs w:val="24"/>
        </w:rPr>
        <w:tab/>
        <w:t>часть 3 статьи 21 дополнить пунктом 3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2</w:t>
      </w:r>
      <w:r w:rsidRPr="00421FFD">
        <w:rPr>
          <w:rFonts w:ascii="Times New Roman" w:hAnsi="Times New Roman" w:cs="Times New Roman"/>
          <w:b/>
          <w:sz w:val="24"/>
          <w:szCs w:val="24"/>
        </w:rPr>
        <w:t>)</w:t>
      </w:r>
      <w:r w:rsidRPr="00421FFD">
        <w:rPr>
          <w:rFonts w:ascii="Times New Roman" w:hAnsi="Times New Roman" w:cs="Times New Roman"/>
          <w:sz w:val="24"/>
          <w:szCs w:val="24"/>
        </w:rPr>
        <w:tab/>
        <w:t>в абзаце 1 части 4 статьи 21 после слов «Решение о назначении опроса граждан принимается Думой района.» дополнить словами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3</w:t>
      </w:r>
      <w:r w:rsidRPr="00421FFD">
        <w:rPr>
          <w:rFonts w:ascii="Times New Roman" w:hAnsi="Times New Roman" w:cs="Times New Roman"/>
          <w:b/>
          <w:sz w:val="24"/>
          <w:szCs w:val="24"/>
        </w:rPr>
        <w:t>)</w:t>
      </w:r>
      <w:r w:rsidRPr="00421FFD">
        <w:rPr>
          <w:rFonts w:ascii="Times New Roman" w:hAnsi="Times New Roman" w:cs="Times New Roman"/>
          <w:sz w:val="24"/>
          <w:szCs w:val="24"/>
        </w:rPr>
        <w:tab/>
        <w:t>часть 4 статьи 21 дополнить пунктом 6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4</w:t>
      </w:r>
      <w:r w:rsidRPr="00421FFD">
        <w:rPr>
          <w:rFonts w:ascii="Times New Roman" w:hAnsi="Times New Roman" w:cs="Times New Roman"/>
          <w:b/>
          <w:sz w:val="24"/>
          <w:szCs w:val="24"/>
        </w:rPr>
        <w:t>)</w:t>
      </w:r>
      <w:r w:rsidRPr="00421FFD">
        <w:rPr>
          <w:rFonts w:ascii="Times New Roman" w:hAnsi="Times New Roman" w:cs="Times New Roman"/>
          <w:sz w:val="24"/>
          <w:szCs w:val="24"/>
        </w:rPr>
        <w:tab/>
        <w:t>статью 21 дополнить частями 6, 7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«6. Жители муниципального образования должны быть проинформированы о проведении опроса граждан не менее чем за 10 дней до его проведения.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2) за счет средств бюджета Иркутской области - при проведении опроса по инициативе органов государственной власти Иркутской области.»;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C752C6">
        <w:rPr>
          <w:rFonts w:ascii="Times New Roman" w:hAnsi="Times New Roman" w:cs="Times New Roman"/>
          <w:b/>
          <w:sz w:val="24"/>
          <w:szCs w:val="24"/>
        </w:rPr>
        <w:t>1</w:t>
      </w:r>
      <w:r w:rsidR="006D2CD0">
        <w:rPr>
          <w:rFonts w:ascii="Times New Roman" w:hAnsi="Times New Roman" w:cs="Times New Roman"/>
          <w:b/>
          <w:sz w:val="24"/>
          <w:szCs w:val="24"/>
        </w:rPr>
        <w:t>5</w:t>
      </w:r>
      <w:r w:rsidRPr="00C752C6">
        <w:rPr>
          <w:rFonts w:ascii="Times New Roman" w:hAnsi="Times New Roman" w:cs="Times New Roman"/>
          <w:b/>
          <w:sz w:val="24"/>
          <w:szCs w:val="24"/>
        </w:rPr>
        <w:t>)</w:t>
      </w:r>
      <w:r w:rsidRPr="00421FFD">
        <w:rPr>
          <w:rFonts w:ascii="Times New Roman" w:hAnsi="Times New Roman" w:cs="Times New Roman"/>
          <w:sz w:val="24"/>
          <w:szCs w:val="24"/>
        </w:rPr>
        <w:tab/>
        <w:t xml:space="preserve">статью 31 дополнить частью 6 следующего содержания: </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«6. Депутату Думы района, осуществлявшему полномочия на постоянной основе не менее срока, на который оно было избрано, и имеющему стаж муниципальной службы не менее пятнадцати лет, устанавливается за счет средств местного бюджета ежемесячная доплата к страховой пенсии по старости, страховой пенсии по инвалидности, назначенным в соответствии с Федеральным законом от 28 декабря 2013 года N 400-ФЗ "О страховых пенсиях" (далее - страховая пенсия по старости, страховая пенсия по инвалидности), пенсии, назначенной в соответствии с Законом Российской Федерации от 19 апреля 1991 года N 1032-1 "О занятости населения в Российской Федерации" (далее – </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пенсия, назначенная в соответствии с Законом Российской Федерации "О занятости населения в Российской Федерации").</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В стаж муниципальной службы для назначения ежемесячной доплаты, указанной в абзаце первом настоящей части, включаются (засчитываются) периоды замещения должностей, установленные законодательством о порядке исчисления стажа муниципальной службы для назначения муниципальным служащим пенсии за выслугу лет.</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Право на получение ежемесячной доплаты к страховой пенсии по старости, страховой пенсии по инвалидности, пенсии, назначенной в соответствии с Законом </w:t>
      </w:r>
      <w:r w:rsidRPr="00421FFD">
        <w:rPr>
          <w:rFonts w:ascii="Times New Roman" w:hAnsi="Times New Roman" w:cs="Times New Roman"/>
          <w:sz w:val="24"/>
          <w:szCs w:val="24"/>
        </w:rPr>
        <w:lastRenderedPageBreak/>
        <w:t>Российской Федерации "О занятости населения в Российской Федерации", не возникает у депутата, полномочия которого прекращены в качестве выборного лица местного самоуправления досрочно в связи с отзывом избирателями либо вступлением в законную силу в отношении его обвинительного приговора суда.</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Выплата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депутату, осуществлявшему полномочия на постоянной основе, прекращается в следующих случаях:</w:t>
      </w:r>
    </w:p>
    <w:p w:rsidR="00421FFD" w:rsidRPr="00421FFD" w:rsidRDefault="00421FFD" w:rsidP="00E63204">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смерть лица, получающего указанную доплату, признание его безвестно отсутствующим, объявление умершим в порядке, установленном федеральными  законами.</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В случае смерти депутата, осуществлявшего свои полномочия на постоянной основе, связанной с исполнением его полномочий, в том числе наступившей после прекращения полномочий, члены семьи умершего имеют право на получение пенсии по случаю потери кормильца в порядке, определяемом федеральными законами.</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Порядок назначения и выплаты ежемесячной доплаты к страховой пенсии по старости, страховой пенсии по инвалидности, пенсии, назначенной в соответствии с Законом Российской Федерации "О занятости населения в Российской Федерации", определяется муниципальными правовыми актами.»;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6D2CD0">
        <w:rPr>
          <w:rFonts w:ascii="Times New Roman" w:hAnsi="Times New Roman" w:cs="Times New Roman"/>
          <w:b/>
          <w:sz w:val="24"/>
          <w:szCs w:val="24"/>
        </w:rPr>
        <w:t>1</w:t>
      </w:r>
      <w:r w:rsidR="006D2CD0" w:rsidRPr="006D2CD0">
        <w:rPr>
          <w:rFonts w:ascii="Times New Roman" w:hAnsi="Times New Roman" w:cs="Times New Roman"/>
          <w:b/>
          <w:sz w:val="24"/>
          <w:szCs w:val="24"/>
        </w:rPr>
        <w:t>6</w:t>
      </w:r>
      <w:r w:rsidRPr="006D2CD0">
        <w:rPr>
          <w:rFonts w:ascii="Times New Roman" w:hAnsi="Times New Roman" w:cs="Times New Roman"/>
          <w:b/>
          <w:sz w:val="24"/>
          <w:szCs w:val="24"/>
        </w:rPr>
        <w:t>)</w:t>
      </w:r>
      <w:r w:rsidRPr="00421FFD">
        <w:rPr>
          <w:rFonts w:ascii="Times New Roman" w:hAnsi="Times New Roman" w:cs="Times New Roman"/>
          <w:sz w:val="24"/>
          <w:szCs w:val="24"/>
        </w:rPr>
        <w:tab/>
        <w:t>пункт 7 части 1 статьи 32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7</w:t>
      </w:r>
      <w:r w:rsidRPr="00421FFD">
        <w:rPr>
          <w:rFonts w:ascii="Times New Roman" w:hAnsi="Times New Roman" w:cs="Times New Roman"/>
          <w:b/>
          <w:sz w:val="24"/>
          <w:szCs w:val="24"/>
        </w:rPr>
        <w:t>)</w:t>
      </w:r>
      <w:r w:rsidRPr="00421FFD">
        <w:rPr>
          <w:rFonts w:ascii="Times New Roman" w:hAnsi="Times New Roman" w:cs="Times New Roman"/>
          <w:sz w:val="24"/>
          <w:szCs w:val="24"/>
        </w:rPr>
        <w:tab/>
        <w:t>статью 33 дополнить частью 7.1. следующего содержания:</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«7.1. Мэром района не может быть депутат Государственной Думы Федерального Собрания Российской Федерации, сенатор Российской Федерации, депутат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Мэр района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федеральными законами.»;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8</w:t>
      </w:r>
      <w:r w:rsidRPr="00421FFD">
        <w:rPr>
          <w:rFonts w:ascii="Times New Roman" w:hAnsi="Times New Roman" w:cs="Times New Roman"/>
          <w:b/>
          <w:sz w:val="24"/>
          <w:szCs w:val="24"/>
        </w:rPr>
        <w:t>)</w:t>
      </w:r>
      <w:r w:rsidRPr="00421FFD">
        <w:rPr>
          <w:rFonts w:ascii="Times New Roman" w:hAnsi="Times New Roman" w:cs="Times New Roman"/>
          <w:sz w:val="24"/>
          <w:szCs w:val="24"/>
        </w:rPr>
        <w:tab/>
        <w:t>пункт 9 части 1 статьи 39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r w:rsidRPr="00421FFD">
        <w:rPr>
          <w:rFonts w:ascii="Times New Roman" w:hAnsi="Times New Roman" w:cs="Times New Roman"/>
          <w:sz w:val="24"/>
          <w:szCs w:val="24"/>
        </w:rPr>
        <w:lastRenderedPageBreak/>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1</w:t>
      </w:r>
      <w:r w:rsidR="006D2CD0">
        <w:rPr>
          <w:rFonts w:ascii="Times New Roman" w:hAnsi="Times New Roman" w:cs="Times New Roman"/>
          <w:b/>
          <w:sz w:val="24"/>
          <w:szCs w:val="24"/>
        </w:rPr>
        <w:t>9</w:t>
      </w:r>
      <w:r w:rsidRPr="00421FFD">
        <w:rPr>
          <w:rFonts w:ascii="Times New Roman" w:hAnsi="Times New Roman" w:cs="Times New Roman"/>
          <w:b/>
          <w:sz w:val="24"/>
          <w:szCs w:val="24"/>
        </w:rPr>
        <w:t>)</w:t>
      </w:r>
      <w:r w:rsidRPr="00421FFD">
        <w:rPr>
          <w:rFonts w:ascii="Times New Roman" w:hAnsi="Times New Roman" w:cs="Times New Roman"/>
          <w:sz w:val="24"/>
          <w:szCs w:val="24"/>
        </w:rPr>
        <w:tab/>
        <w:t>часть 14 статьи 45 изложить в новой редакции: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«14. Предложения о кандидатурах на должность аудитора Контрольно-счетной комиссии района вносятся в Думу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порядке, установленном нормативным правовым актом Думы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p>
    <w:p w:rsidR="00421FFD" w:rsidRPr="00421FFD" w:rsidRDefault="006D2CD0" w:rsidP="00421FFD">
      <w:pPr>
        <w:spacing w:after="0" w:line="0" w:lineRule="atLeast"/>
        <w:ind w:firstLine="709"/>
        <w:jc w:val="both"/>
        <w:rPr>
          <w:rFonts w:ascii="Times New Roman" w:hAnsi="Times New Roman" w:cs="Times New Roman"/>
          <w:sz w:val="24"/>
          <w:szCs w:val="24"/>
        </w:rPr>
      </w:pPr>
      <w:r>
        <w:rPr>
          <w:rFonts w:ascii="Times New Roman" w:hAnsi="Times New Roman" w:cs="Times New Roman"/>
          <w:b/>
          <w:sz w:val="24"/>
          <w:szCs w:val="24"/>
        </w:rPr>
        <w:t>20</w:t>
      </w:r>
      <w:r w:rsidR="00421FFD" w:rsidRPr="00421FFD">
        <w:rPr>
          <w:rFonts w:ascii="Times New Roman" w:hAnsi="Times New Roman" w:cs="Times New Roman"/>
          <w:b/>
          <w:sz w:val="24"/>
          <w:szCs w:val="24"/>
        </w:rPr>
        <w:t>)</w:t>
      </w:r>
      <w:r w:rsidR="00421FFD" w:rsidRPr="00421FFD">
        <w:rPr>
          <w:rFonts w:ascii="Times New Roman" w:hAnsi="Times New Roman" w:cs="Times New Roman"/>
          <w:sz w:val="24"/>
          <w:szCs w:val="24"/>
        </w:rPr>
        <w:tab/>
        <w:t>в абзаце 2 части 3 статьи 54 слова «инвестиционной» заменить словами «иной экономической»;</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b/>
          <w:sz w:val="24"/>
          <w:szCs w:val="24"/>
        </w:rPr>
        <w:t>2</w:t>
      </w:r>
      <w:r w:rsidR="006D2CD0">
        <w:rPr>
          <w:rFonts w:ascii="Times New Roman" w:hAnsi="Times New Roman" w:cs="Times New Roman"/>
          <w:b/>
          <w:sz w:val="24"/>
          <w:szCs w:val="24"/>
        </w:rPr>
        <w:t>1</w:t>
      </w:r>
      <w:r w:rsidRPr="00421FFD">
        <w:rPr>
          <w:rFonts w:ascii="Times New Roman" w:hAnsi="Times New Roman" w:cs="Times New Roman"/>
          <w:b/>
          <w:sz w:val="24"/>
          <w:szCs w:val="24"/>
        </w:rPr>
        <w:t>)</w:t>
      </w:r>
      <w:r w:rsidRPr="00421FFD">
        <w:rPr>
          <w:rFonts w:ascii="Times New Roman" w:hAnsi="Times New Roman" w:cs="Times New Roman"/>
          <w:sz w:val="24"/>
          <w:szCs w:val="24"/>
        </w:rPr>
        <w:tab/>
        <w:t>часть 6 статьи 61 дополнить абзацем следующего содержания:</w:t>
      </w:r>
    </w:p>
    <w:p w:rsidR="00421FFD" w:rsidRPr="00421FFD" w:rsidRDefault="00421FFD" w:rsidP="00DC1572">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«Проведение проверки соответствия кандидатов на замещение должности руководителя финансового органа муниципального района квалификационным требованиям осуществляется с участием финансового органа Иркутской области. Порядок участия финансового органа Иркутской области в проведении указанной проверки устанавливается законом Иркутской области.».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2.</w:t>
      </w:r>
      <w:r w:rsidRPr="00421FFD">
        <w:rPr>
          <w:rFonts w:ascii="Times New Roman" w:hAnsi="Times New Roman" w:cs="Times New Roman"/>
          <w:sz w:val="24"/>
          <w:szCs w:val="24"/>
        </w:rPr>
        <w:tab/>
        <w:t>Мэру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обеспечить государственную регистрацию внесенных изменений и дополнений в Устав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соответствии с законодательством.</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3.</w:t>
      </w:r>
      <w:r w:rsidRPr="00421FFD">
        <w:rPr>
          <w:rFonts w:ascii="Times New Roman" w:hAnsi="Times New Roman" w:cs="Times New Roman"/>
          <w:sz w:val="24"/>
          <w:szCs w:val="24"/>
        </w:rPr>
        <w:tab/>
        <w:t>Опубликовать настоящее решение Думы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районной газете «Свет Октября» и разместить на официальном сайте муниципального 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 в течение 30 дней после государственной регистрации.</w:t>
      </w:r>
    </w:p>
    <w:p w:rsidR="00421FFD" w:rsidRPr="00421FFD" w:rsidRDefault="00421FFD" w:rsidP="00421FFD">
      <w:pPr>
        <w:spacing w:after="0" w:line="0" w:lineRule="atLeast"/>
        <w:ind w:firstLine="709"/>
        <w:jc w:val="both"/>
        <w:rPr>
          <w:rFonts w:ascii="Times New Roman" w:hAnsi="Times New Roman" w:cs="Times New Roman"/>
          <w:sz w:val="24"/>
          <w:szCs w:val="24"/>
        </w:rPr>
      </w:pPr>
      <w:r w:rsidRPr="00421FFD">
        <w:rPr>
          <w:rFonts w:ascii="Times New Roman" w:hAnsi="Times New Roman" w:cs="Times New Roman"/>
          <w:sz w:val="24"/>
          <w:szCs w:val="24"/>
        </w:rPr>
        <w:t>4.</w:t>
      </w:r>
      <w:r w:rsidRPr="00421FFD">
        <w:rPr>
          <w:rFonts w:ascii="Times New Roman" w:hAnsi="Times New Roman" w:cs="Times New Roman"/>
          <w:sz w:val="24"/>
          <w:szCs w:val="24"/>
        </w:rPr>
        <w:tab/>
        <w:t>Настоящее решение вступает в силу со дня его официального опубликования, произведенного после его государственной регистрации.</w:t>
      </w:r>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Председатель Думы муниципального</w:t>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образования «</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t xml:space="preserve">   К.М. </w:t>
      </w:r>
      <w:proofErr w:type="spellStart"/>
      <w:r w:rsidRPr="00421FFD">
        <w:rPr>
          <w:rFonts w:ascii="Times New Roman" w:hAnsi="Times New Roman" w:cs="Times New Roman"/>
          <w:sz w:val="24"/>
          <w:szCs w:val="24"/>
        </w:rPr>
        <w:t>Баторов</w:t>
      </w:r>
      <w:proofErr w:type="spellEnd"/>
    </w:p>
    <w:p w:rsidR="00421FFD" w:rsidRPr="00421FFD" w:rsidRDefault="00421FFD" w:rsidP="00421FFD">
      <w:pPr>
        <w:spacing w:after="0" w:line="0" w:lineRule="atLeast"/>
        <w:jc w:val="both"/>
        <w:rPr>
          <w:rFonts w:ascii="Times New Roman" w:hAnsi="Times New Roman" w:cs="Times New Roman"/>
          <w:sz w:val="24"/>
          <w:szCs w:val="24"/>
        </w:rPr>
      </w:pPr>
    </w:p>
    <w:p w:rsidR="00421FFD" w:rsidRPr="00421FFD" w:rsidRDefault="00421FFD" w:rsidP="00421FFD">
      <w:pPr>
        <w:tabs>
          <w:tab w:val="left" w:pos="1680"/>
        </w:tabs>
        <w:spacing w:after="0" w:line="0" w:lineRule="atLeast"/>
        <w:jc w:val="both"/>
        <w:rPr>
          <w:rFonts w:ascii="Times New Roman" w:hAnsi="Times New Roman" w:cs="Times New Roman"/>
          <w:b/>
          <w:sz w:val="24"/>
          <w:szCs w:val="24"/>
        </w:rPr>
      </w:pPr>
      <w:r w:rsidRPr="00421FFD">
        <w:rPr>
          <w:rFonts w:ascii="Times New Roman" w:hAnsi="Times New Roman" w:cs="Times New Roman"/>
          <w:sz w:val="24"/>
          <w:szCs w:val="24"/>
        </w:rPr>
        <w:tab/>
      </w:r>
    </w:p>
    <w:p w:rsidR="00421FFD"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 xml:space="preserve">Мэр муниципального образования </w:t>
      </w:r>
    </w:p>
    <w:p w:rsidR="003140DA" w:rsidRPr="00421FFD" w:rsidRDefault="00421FFD" w:rsidP="00421FFD">
      <w:pPr>
        <w:spacing w:after="0" w:line="0" w:lineRule="atLeast"/>
        <w:jc w:val="both"/>
        <w:rPr>
          <w:rFonts w:ascii="Times New Roman" w:hAnsi="Times New Roman" w:cs="Times New Roman"/>
          <w:sz w:val="24"/>
          <w:szCs w:val="24"/>
        </w:rPr>
      </w:pPr>
      <w:r w:rsidRPr="00421FFD">
        <w:rPr>
          <w:rFonts w:ascii="Times New Roman" w:hAnsi="Times New Roman" w:cs="Times New Roman"/>
          <w:sz w:val="24"/>
          <w:szCs w:val="24"/>
        </w:rPr>
        <w:t>«</w:t>
      </w:r>
      <w:proofErr w:type="spellStart"/>
      <w:r w:rsidRPr="00421FFD">
        <w:rPr>
          <w:rFonts w:ascii="Times New Roman" w:hAnsi="Times New Roman" w:cs="Times New Roman"/>
          <w:sz w:val="24"/>
          <w:szCs w:val="24"/>
        </w:rPr>
        <w:t>Нукутский</w:t>
      </w:r>
      <w:proofErr w:type="spellEnd"/>
      <w:r w:rsidRPr="00421FFD">
        <w:rPr>
          <w:rFonts w:ascii="Times New Roman" w:hAnsi="Times New Roman" w:cs="Times New Roman"/>
          <w:sz w:val="24"/>
          <w:szCs w:val="24"/>
        </w:rPr>
        <w:t xml:space="preserve"> район»</w:t>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r>
      <w:r w:rsidRPr="00421FFD">
        <w:rPr>
          <w:rFonts w:ascii="Times New Roman" w:hAnsi="Times New Roman" w:cs="Times New Roman"/>
          <w:sz w:val="24"/>
          <w:szCs w:val="24"/>
        </w:rPr>
        <w:tab/>
        <w:t xml:space="preserve">   С.Г. Гомбоев</w:t>
      </w:r>
    </w:p>
    <w:sectPr w:rsidR="003140DA" w:rsidRPr="00421FFD" w:rsidSect="0096396B">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12656"/>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16C20"/>
    <w:multiLevelType w:val="hybridMultilevel"/>
    <w:tmpl w:val="59DCAC88"/>
    <w:lvl w:ilvl="0" w:tplc="65CE16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D1513"/>
    <w:multiLevelType w:val="multilevel"/>
    <w:tmpl w:val="858A5E3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B03EC9"/>
    <w:multiLevelType w:val="hybridMultilevel"/>
    <w:tmpl w:val="B0FC62FE"/>
    <w:lvl w:ilvl="0" w:tplc="F0C8D27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3B946F7"/>
    <w:multiLevelType w:val="hybridMultilevel"/>
    <w:tmpl w:val="C4582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000427"/>
    <w:multiLevelType w:val="hybridMultilevel"/>
    <w:tmpl w:val="E8B890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E333EE"/>
    <w:multiLevelType w:val="hybridMultilevel"/>
    <w:tmpl w:val="E99EE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FC1A6A"/>
    <w:multiLevelType w:val="hybridMultilevel"/>
    <w:tmpl w:val="076882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D04A21"/>
    <w:multiLevelType w:val="hybridMultilevel"/>
    <w:tmpl w:val="34D681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2507DC5"/>
    <w:multiLevelType w:val="hybridMultilevel"/>
    <w:tmpl w:val="59D4B17E"/>
    <w:lvl w:ilvl="0" w:tplc="B97C457C">
      <w:start w:val="1"/>
      <w:numFmt w:val="decimal"/>
      <w:lvlText w:val="%1)"/>
      <w:lvlJc w:val="left"/>
      <w:pPr>
        <w:ind w:left="900" w:hanging="360"/>
      </w:pPr>
      <w:rPr>
        <w:rFonts w:hint="default"/>
        <w:b w:val="0"/>
        <w:i w:val="0"/>
      </w:rPr>
    </w:lvl>
    <w:lvl w:ilvl="1" w:tplc="02802892">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EAA60B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B47E72"/>
    <w:multiLevelType w:val="hybridMultilevel"/>
    <w:tmpl w:val="B2260ADE"/>
    <w:lvl w:ilvl="0" w:tplc="58B6D836">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E9D4C88"/>
    <w:multiLevelType w:val="hybridMultilevel"/>
    <w:tmpl w:val="5E569F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8"/>
  </w:num>
  <w:num w:numId="4">
    <w:abstractNumId w:val="1"/>
  </w:num>
  <w:num w:numId="5">
    <w:abstractNumId w:val="3"/>
  </w:num>
  <w:num w:numId="6">
    <w:abstractNumId w:val="4"/>
  </w:num>
  <w:num w:numId="7">
    <w:abstractNumId w:val="0"/>
  </w:num>
  <w:num w:numId="8">
    <w:abstractNumId w:val="5"/>
  </w:num>
  <w:num w:numId="9">
    <w:abstractNumId w:val="9"/>
  </w:num>
  <w:num w:numId="10">
    <w:abstractNumId w:val="6"/>
  </w:num>
  <w:num w:numId="11">
    <w:abstractNumId w:val="7"/>
  </w:num>
  <w:num w:numId="12">
    <w:abstractNumId w:val="1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140DA"/>
    <w:rsid w:val="00005BB9"/>
    <w:rsid w:val="00021C33"/>
    <w:rsid w:val="00023D6B"/>
    <w:rsid w:val="00042592"/>
    <w:rsid w:val="00052952"/>
    <w:rsid w:val="00053ECE"/>
    <w:rsid w:val="000557B2"/>
    <w:rsid w:val="00087BFA"/>
    <w:rsid w:val="000A0B3D"/>
    <w:rsid w:val="000A5A4D"/>
    <w:rsid w:val="000A6103"/>
    <w:rsid w:val="000C3557"/>
    <w:rsid w:val="000D4926"/>
    <w:rsid w:val="00132873"/>
    <w:rsid w:val="0014266B"/>
    <w:rsid w:val="00163D07"/>
    <w:rsid w:val="00166979"/>
    <w:rsid w:val="001751A6"/>
    <w:rsid w:val="001A39A7"/>
    <w:rsid w:val="001A4CDD"/>
    <w:rsid w:val="001B52F7"/>
    <w:rsid w:val="001C0549"/>
    <w:rsid w:val="001C5BDD"/>
    <w:rsid w:val="001C6423"/>
    <w:rsid w:val="001D069E"/>
    <w:rsid w:val="001D06F7"/>
    <w:rsid w:val="001D59C7"/>
    <w:rsid w:val="001F010C"/>
    <w:rsid w:val="00202A97"/>
    <w:rsid w:val="00220296"/>
    <w:rsid w:val="0023378D"/>
    <w:rsid w:val="002762F1"/>
    <w:rsid w:val="002C184D"/>
    <w:rsid w:val="002C4F32"/>
    <w:rsid w:val="002D5584"/>
    <w:rsid w:val="002E22F7"/>
    <w:rsid w:val="002E518F"/>
    <w:rsid w:val="002F2BDB"/>
    <w:rsid w:val="003140DA"/>
    <w:rsid w:val="00326D87"/>
    <w:rsid w:val="003357DF"/>
    <w:rsid w:val="003512A0"/>
    <w:rsid w:val="00357742"/>
    <w:rsid w:val="00362FE6"/>
    <w:rsid w:val="0037446C"/>
    <w:rsid w:val="003777E6"/>
    <w:rsid w:val="00380714"/>
    <w:rsid w:val="003812F5"/>
    <w:rsid w:val="00385511"/>
    <w:rsid w:val="003B1343"/>
    <w:rsid w:val="003C2DDF"/>
    <w:rsid w:val="003C4145"/>
    <w:rsid w:val="003C716D"/>
    <w:rsid w:val="003D7695"/>
    <w:rsid w:val="003F5071"/>
    <w:rsid w:val="003F6925"/>
    <w:rsid w:val="004126B3"/>
    <w:rsid w:val="00421FFD"/>
    <w:rsid w:val="00435AA9"/>
    <w:rsid w:val="004534F6"/>
    <w:rsid w:val="0047345A"/>
    <w:rsid w:val="00474AB8"/>
    <w:rsid w:val="0049741A"/>
    <w:rsid w:val="004A0875"/>
    <w:rsid w:val="004B4F9B"/>
    <w:rsid w:val="004C3766"/>
    <w:rsid w:val="004E64FD"/>
    <w:rsid w:val="004F017B"/>
    <w:rsid w:val="0052796A"/>
    <w:rsid w:val="00537B37"/>
    <w:rsid w:val="0056461E"/>
    <w:rsid w:val="0059307D"/>
    <w:rsid w:val="005B112D"/>
    <w:rsid w:val="005B5DAA"/>
    <w:rsid w:val="005E3153"/>
    <w:rsid w:val="00600BD4"/>
    <w:rsid w:val="00632B94"/>
    <w:rsid w:val="00637B7A"/>
    <w:rsid w:val="0064750E"/>
    <w:rsid w:val="0065297D"/>
    <w:rsid w:val="006678BE"/>
    <w:rsid w:val="006712DD"/>
    <w:rsid w:val="00694CC6"/>
    <w:rsid w:val="006A2EDC"/>
    <w:rsid w:val="006B47F5"/>
    <w:rsid w:val="006B76D6"/>
    <w:rsid w:val="006D2CD0"/>
    <w:rsid w:val="006D3BA1"/>
    <w:rsid w:val="006D40B9"/>
    <w:rsid w:val="00705E48"/>
    <w:rsid w:val="007313AD"/>
    <w:rsid w:val="00745112"/>
    <w:rsid w:val="00764715"/>
    <w:rsid w:val="007A5D5F"/>
    <w:rsid w:val="007B66F2"/>
    <w:rsid w:val="007C2F17"/>
    <w:rsid w:val="007C78B5"/>
    <w:rsid w:val="007C7976"/>
    <w:rsid w:val="0084433F"/>
    <w:rsid w:val="00850513"/>
    <w:rsid w:val="00851BF6"/>
    <w:rsid w:val="00860945"/>
    <w:rsid w:val="00891CF0"/>
    <w:rsid w:val="008B69A9"/>
    <w:rsid w:val="008C0570"/>
    <w:rsid w:val="008C0CF2"/>
    <w:rsid w:val="008C3817"/>
    <w:rsid w:val="008C5D77"/>
    <w:rsid w:val="008F4DE7"/>
    <w:rsid w:val="008F5FB5"/>
    <w:rsid w:val="00900C76"/>
    <w:rsid w:val="00900D7D"/>
    <w:rsid w:val="009165C9"/>
    <w:rsid w:val="00932C5D"/>
    <w:rsid w:val="00935DF6"/>
    <w:rsid w:val="00936CA0"/>
    <w:rsid w:val="0096396B"/>
    <w:rsid w:val="00975A50"/>
    <w:rsid w:val="00976C4E"/>
    <w:rsid w:val="0098248C"/>
    <w:rsid w:val="00982491"/>
    <w:rsid w:val="009A05DE"/>
    <w:rsid w:val="009A7DD1"/>
    <w:rsid w:val="009E72FB"/>
    <w:rsid w:val="00A3762B"/>
    <w:rsid w:val="00A46D49"/>
    <w:rsid w:val="00A82C4C"/>
    <w:rsid w:val="00A909CB"/>
    <w:rsid w:val="00A91CEC"/>
    <w:rsid w:val="00AA391A"/>
    <w:rsid w:val="00AB2FE5"/>
    <w:rsid w:val="00AB5755"/>
    <w:rsid w:val="00AB680E"/>
    <w:rsid w:val="00AC20E4"/>
    <w:rsid w:val="00AD5279"/>
    <w:rsid w:val="00AF2612"/>
    <w:rsid w:val="00AF2DB1"/>
    <w:rsid w:val="00B01E93"/>
    <w:rsid w:val="00B13487"/>
    <w:rsid w:val="00B1720A"/>
    <w:rsid w:val="00B2248A"/>
    <w:rsid w:val="00B22E48"/>
    <w:rsid w:val="00B41824"/>
    <w:rsid w:val="00B551F1"/>
    <w:rsid w:val="00B55436"/>
    <w:rsid w:val="00B60B42"/>
    <w:rsid w:val="00B61495"/>
    <w:rsid w:val="00B61AF2"/>
    <w:rsid w:val="00B75D1B"/>
    <w:rsid w:val="00B77E3B"/>
    <w:rsid w:val="00BA2D87"/>
    <w:rsid w:val="00BC4070"/>
    <w:rsid w:val="00BF36F7"/>
    <w:rsid w:val="00C427BF"/>
    <w:rsid w:val="00C46990"/>
    <w:rsid w:val="00C752C6"/>
    <w:rsid w:val="00C94992"/>
    <w:rsid w:val="00C96244"/>
    <w:rsid w:val="00C97EEE"/>
    <w:rsid w:val="00CA2B0A"/>
    <w:rsid w:val="00CD3F44"/>
    <w:rsid w:val="00CD3F47"/>
    <w:rsid w:val="00CF2EF7"/>
    <w:rsid w:val="00D37566"/>
    <w:rsid w:val="00D603B0"/>
    <w:rsid w:val="00D61BC7"/>
    <w:rsid w:val="00D85220"/>
    <w:rsid w:val="00DB2A09"/>
    <w:rsid w:val="00DB3E5F"/>
    <w:rsid w:val="00DC1572"/>
    <w:rsid w:val="00DC7EF8"/>
    <w:rsid w:val="00DD1010"/>
    <w:rsid w:val="00DD1D89"/>
    <w:rsid w:val="00DE12FE"/>
    <w:rsid w:val="00E1619A"/>
    <w:rsid w:val="00E318B4"/>
    <w:rsid w:val="00E42EBE"/>
    <w:rsid w:val="00E50448"/>
    <w:rsid w:val="00E621A8"/>
    <w:rsid w:val="00E63204"/>
    <w:rsid w:val="00E719D6"/>
    <w:rsid w:val="00E72389"/>
    <w:rsid w:val="00E77660"/>
    <w:rsid w:val="00EA13D4"/>
    <w:rsid w:val="00EA4C1B"/>
    <w:rsid w:val="00ED3EF4"/>
    <w:rsid w:val="00EE0300"/>
    <w:rsid w:val="00EE290A"/>
    <w:rsid w:val="00EE7D93"/>
    <w:rsid w:val="00EF111A"/>
    <w:rsid w:val="00EF3DD7"/>
    <w:rsid w:val="00F03DB7"/>
    <w:rsid w:val="00F14246"/>
    <w:rsid w:val="00F163DC"/>
    <w:rsid w:val="00F172AD"/>
    <w:rsid w:val="00F25DC2"/>
    <w:rsid w:val="00F33AF3"/>
    <w:rsid w:val="00F60383"/>
    <w:rsid w:val="00F74233"/>
    <w:rsid w:val="00F821A2"/>
    <w:rsid w:val="00F8474E"/>
    <w:rsid w:val="00FA0546"/>
    <w:rsid w:val="00FB686C"/>
    <w:rsid w:val="00FC2B17"/>
    <w:rsid w:val="00FD71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7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140DA"/>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3140DA"/>
    <w:rPr>
      <w:rFonts w:ascii="Times New Roman" w:eastAsia="Times New Roman" w:hAnsi="Times New Roman" w:cs="Times New Roman"/>
      <w:b/>
      <w:sz w:val="24"/>
      <w:szCs w:val="20"/>
    </w:rPr>
  </w:style>
  <w:style w:type="paragraph" w:styleId="a5">
    <w:name w:val="List Paragraph"/>
    <w:basedOn w:val="a"/>
    <w:uiPriority w:val="34"/>
    <w:qFormat/>
    <w:rsid w:val="003140DA"/>
    <w:pPr>
      <w:ind w:left="720"/>
      <w:contextualSpacing/>
    </w:pPr>
  </w:style>
  <w:style w:type="character" w:styleId="a6">
    <w:name w:val="Hyperlink"/>
    <w:basedOn w:val="a0"/>
    <w:uiPriority w:val="99"/>
    <w:semiHidden/>
    <w:unhideWhenUsed/>
    <w:rsid w:val="003C4145"/>
    <w:rPr>
      <w:color w:val="0000FF"/>
      <w:u w:val="single"/>
    </w:rPr>
  </w:style>
  <w:style w:type="character" w:customStyle="1" w:styleId="apple-converted-space">
    <w:name w:val="apple-converted-space"/>
    <w:basedOn w:val="a0"/>
    <w:rsid w:val="003C4145"/>
  </w:style>
  <w:style w:type="paragraph" w:customStyle="1" w:styleId="s1">
    <w:name w:val="s_1"/>
    <w:basedOn w:val="a"/>
    <w:rsid w:val="003C41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3C4145"/>
  </w:style>
  <w:style w:type="character" w:customStyle="1" w:styleId="a7">
    <w:name w:val="Гипертекстовая ссылка"/>
    <w:basedOn w:val="a0"/>
    <w:uiPriority w:val="99"/>
    <w:rsid w:val="003C4145"/>
    <w:rPr>
      <w:color w:val="106BBE"/>
    </w:rPr>
  </w:style>
  <w:style w:type="character" w:styleId="a8">
    <w:name w:val="Emphasis"/>
    <w:basedOn w:val="a0"/>
    <w:uiPriority w:val="20"/>
    <w:qFormat/>
    <w:rsid w:val="003C4145"/>
    <w:rPr>
      <w:i/>
      <w:iCs/>
    </w:rPr>
  </w:style>
  <w:style w:type="paragraph" w:customStyle="1" w:styleId="a9">
    <w:name w:val="Информация о версии"/>
    <w:basedOn w:val="a"/>
    <w:next w:val="a"/>
    <w:uiPriority w:val="99"/>
    <w:rsid w:val="003C4145"/>
    <w:pPr>
      <w:widowControl w:val="0"/>
      <w:autoSpaceDE w:val="0"/>
      <w:autoSpaceDN w:val="0"/>
      <w:adjustRightInd w:val="0"/>
      <w:spacing w:before="75" w:after="0" w:line="240" w:lineRule="auto"/>
      <w:ind w:left="170"/>
      <w:jc w:val="both"/>
    </w:pPr>
    <w:rPr>
      <w:rFonts w:ascii="Times New Roman CYR" w:hAnsi="Times New Roman CYR" w:cs="Times New Roman CYR"/>
      <w:i/>
      <w:iCs/>
      <w:color w:val="353842"/>
      <w:sz w:val="24"/>
      <w:szCs w:val="24"/>
    </w:rPr>
  </w:style>
  <w:style w:type="paragraph" w:customStyle="1" w:styleId="s3">
    <w:name w:val="s_3"/>
    <w:basedOn w:val="a"/>
    <w:rsid w:val="00087BFA"/>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87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87BFA"/>
    <w:rPr>
      <w:rFonts w:ascii="Courier New" w:eastAsia="Times New Roman" w:hAnsi="Courier New" w:cs="Courier New"/>
      <w:sz w:val="20"/>
      <w:szCs w:val="20"/>
    </w:rPr>
  </w:style>
  <w:style w:type="paragraph" w:styleId="aa">
    <w:name w:val="Body Text"/>
    <w:basedOn w:val="a"/>
    <w:link w:val="ab"/>
    <w:rsid w:val="0049741A"/>
    <w:pPr>
      <w:spacing w:after="0" w:line="240" w:lineRule="auto"/>
      <w:jc w:val="both"/>
    </w:pPr>
    <w:rPr>
      <w:rFonts w:ascii="Times New Roman" w:eastAsia="Times New Roman" w:hAnsi="Times New Roman" w:cs="Times New Roman"/>
      <w:sz w:val="24"/>
      <w:szCs w:val="24"/>
    </w:rPr>
  </w:style>
  <w:style w:type="character" w:customStyle="1" w:styleId="ab">
    <w:name w:val="Основной текст Знак"/>
    <w:basedOn w:val="a0"/>
    <w:link w:val="aa"/>
    <w:rsid w:val="0049741A"/>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3F507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F50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7302573">
      <w:bodyDiv w:val="1"/>
      <w:marLeft w:val="0"/>
      <w:marRight w:val="0"/>
      <w:marTop w:val="0"/>
      <w:marBottom w:val="0"/>
      <w:divBdr>
        <w:top w:val="none" w:sz="0" w:space="0" w:color="auto"/>
        <w:left w:val="none" w:sz="0" w:space="0" w:color="auto"/>
        <w:bottom w:val="none" w:sz="0" w:space="0" w:color="auto"/>
        <w:right w:val="none" w:sz="0" w:space="0" w:color="auto"/>
      </w:divBdr>
    </w:div>
    <w:div w:id="1117482206">
      <w:bodyDiv w:val="1"/>
      <w:marLeft w:val="0"/>
      <w:marRight w:val="0"/>
      <w:marTop w:val="0"/>
      <w:marBottom w:val="0"/>
      <w:divBdr>
        <w:top w:val="none" w:sz="0" w:space="0" w:color="auto"/>
        <w:left w:val="none" w:sz="0" w:space="0" w:color="auto"/>
        <w:bottom w:val="none" w:sz="0" w:space="0" w:color="auto"/>
        <w:right w:val="none" w:sz="0" w:space="0" w:color="auto"/>
      </w:divBdr>
    </w:div>
    <w:div w:id="212233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D4854-76B7-4A96-9229-F9FB08028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Pages>
  <Words>2264</Words>
  <Characters>12905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Логинова ИЮ</cp:lastModifiedBy>
  <cp:revision>50</cp:revision>
  <cp:lastPrinted>2022-08-26T02:33:00Z</cp:lastPrinted>
  <dcterms:created xsi:type="dcterms:W3CDTF">2022-01-20T01:16:00Z</dcterms:created>
  <dcterms:modified xsi:type="dcterms:W3CDTF">2022-08-26T02:34:00Z</dcterms:modified>
</cp:coreProperties>
</file>